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7785A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30B9DB5A" w:rsidR="0022631D" w:rsidRPr="00CC0A63" w:rsidRDefault="00F46D58" w:rsidP="00EB7923">
      <w:pPr>
        <w:spacing w:before="0" w:after="120"/>
        <w:ind w:left="-86" w:firstLine="360"/>
        <w:jc w:val="both"/>
        <w:rPr>
          <w:rFonts w:ascii="GHEA Grapalat" w:hAnsi="GHEA Grapalat" w:cs="Sylfaen"/>
          <w:sz w:val="20"/>
          <w:lang w:val="hy-AM"/>
        </w:rPr>
      </w:pPr>
      <w:r w:rsidRPr="00F46D58">
        <w:rPr>
          <w:rFonts w:ascii="GHEA Grapalat" w:hAnsi="GHEA Grapalat" w:cs="Sylfaen"/>
          <w:sz w:val="20"/>
          <w:lang w:val="af-ZA"/>
        </w:rPr>
        <w:t xml:space="preserve">ՀՀ կրթության, գիտության, մշակույթի և սպորտի նախարարությունը ստորև ներկայացնում է իր կարիքների համար բաց մրցույթի ընթացակարգով </w:t>
      </w:r>
      <w:r w:rsidR="0059019C" w:rsidRPr="0059019C">
        <w:rPr>
          <w:rFonts w:ascii="GHEA Grapalat" w:hAnsi="GHEA Grapalat" w:cs="Sylfaen"/>
          <w:sz w:val="20"/>
          <w:lang w:val="af-ZA"/>
        </w:rPr>
        <w:t xml:space="preserve">վերականգնողական </w:t>
      </w:r>
      <w:bookmarkStart w:id="0" w:name="_GoBack"/>
      <w:r w:rsidR="0059019C" w:rsidRPr="0059019C">
        <w:rPr>
          <w:rFonts w:ascii="GHEA Grapalat" w:hAnsi="GHEA Grapalat" w:cs="Sylfaen"/>
          <w:sz w:val="20"/>
          <w:lang w:val="af-ZA"/>
        </w:rPr>
        <w:t>աշխատանքների</w:t>
      </w:r>
      <w:r w:rsidR="004F09F5" w:rsidRPr="00A8401B">
        <w:rPr>
          <w:rFonts w:ascii="GHEA Grapalat" w:hAnsi="GHEA Grapalat" w:cs="Sylfaen"/>
          <w:sz w:val="20"/>
          <w:lang w:val="af-ZA"/>
        </w:rPr>
        <w:t xml:space="preserve"> </w:t>
      </w:r>
      <w:r w:rsidR="00174D7F" w:rsidRPr="00174D7F">
        <w:rPr>
          <w:rFonts w:ascii="GHEA Grapalat" w:hAnsi="GHEA Grapalat" w:cs="Sylfaen"/>
          <w:sz w:val="20"/>
          <w:lang w:val="af-ZA"/>
        </w:rPr>
        <w:t>(</w:t>
      </w:r>
      <w:r w:rsidR="008211EC" w:rsidRPr="008211EC">
        <w:rPr>
          <w:rFonts w:ascii="GHEA Grapalat" w:hAnsi="GHEA Grapalat" w:cs="Sylfaen"/>
          <w:sz w:val="20"/>
          <w:lang w:val="af-ZA"/>
        </w:rPr>
        <w:t>ՀՀ Տավուշի մարզի Տավուշի բերդի և Սբ. Աստվածածին եկեղեցու վերականգնման և ամրա</w:t>
      </w:r>
      <w:bookmarkEnd w:id="0"/>
      <w:r w:rsidR="008211EC" w:rsidRPr="008211EC">
        <w:rPr>
          <w:rFonts w:ascii="GHEA Grapalat" w:hAnsi="GHEA Grapalat" w:cs="Sylfaen"/>
          <w:sz w:val="20"/>
          <w:lang w:val="af-ZA"/>
        </w:rPr>
        <w:t>կայման աշխատանքներ</w:t>
      </w:r>
      <w:r w:rsidR="00174D7F" w:rsidRPr="00174D7F">
        <w:rPr>
          <w:rFonts w:ascii="GHEA Grapalat" w:hAnsi="GHEA Grapalat" w:cs="Sylfaen"/>
          <w:sz w:val="20"/>
          <w:lang w:val="af-ZA"/>
        </w:rPr>
        <w:t>)</w:t>
      </w:r>
      <w:r w:rsidRPr="00F46D58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ՀՀԿԳՄՍՆԲՄԱՇՁԲ</w:t>
      </w:r>
      <w:r w:rsidR="00A90614">
        <w:rPr>
          <w:rFonts w:ascii="GHEA Grapalat" w:hAnsi="GHEA Grapalat" w:cs="Sylfaen"/>
          <w:sz w:val="20"/>
          <w:lang w:val="af-ZA"/>
        </w:rPr>
        <w:t>-</w:t>
      </w:r>
      <w:r w:rsidR="008211EC">
        <w:rPr>
          <w:rFonts w:ascii="GHEA Grapalat" w:hAnsi="GHEA Grapalat" w:cs="Sylfaen"/>
          <w:sz w:val="20"/>
          <w:lang w:val="af-ZA"/>
        </w:rPr>
        <w:t>26/8</w:t>
      </w:r>
      <w:r w:rsidRPr="00F46D58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6F2779" w:rsidRPr="00892C0C">
        <w:rPr>
          <w:rFonts w:ascii="GHEA Grapalat" w:hAnsi="GHEA Grapalat" w:cs="Sylfaen"/>
          <w:sz w:val="20"/>
          <w:lang w:val="af-ZA"/>
        </w:rPr>
        <w:t xml:space="preserve"> </w:t>
      </w:r>
      <w:r w:rsidR="00CC0A63">
        <w:rPr>
          <w:rFonts w:ascii="GHEA Grapalat" w:hAnsi="GHEA Grapalat" w:cs="Sylfaen"/>
          <w:sz w:val="20"/>
          <w:lang w:val="af-ZA"/>
        </w:rPr>
        <w:t>01.0</w:t>
      </w:r>
      <w:r w:rsidR="00CC0A63">
        <w:rPr>
          <w:rFonts w:ascii="GHEA Grapalat" w:hAnsi="GHEA Grapalat" w:cs="Sylfaen"/>
          <w:sz w:val="20"/>
          <w:lang w:val="hy-AM"/>
        </w:rPr>
        <w:t>7</w:t>
      </w:r>
      <w:r w:rsidR="00CC0A63">
        <w:rPr>
          <w:rFonts w:ascii="GHEA Grapalat" w:hAnsi="GHEA Grapalat" w:cs="Sylfaen"/>
          <w:sz w:val="20"/>
          <w:lang w:val="af-ZA"/>
        </w:rPr>
        <w:t>.2026</w:t>
      </w:r>
      <w:r w:rsidR="00EB7923" w:rsidRPr="00844519">
        <w:rPr>
          <w:rFonts w:ascii="GHEA Grapalat" w:hAnsi="GHEA Grapalat" w:cs="Sylfaen"/>
          <w:sz w:val="20"/>
          <w:lang w:val="af-ZA"/>
        </w:rPr>
        <w:t>թ</w:t>
      </w:r>
      <w:r w:rsidR="00EB7923" w:rsidRPr="00892C0C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892C0C">
        <w:rPr>
          <w:rFonts w:ascii="GHEA Grapalat" w:hAnsi="GHEA Grapalat" w:cs="Sylfaen"/>
          <w:sz w:val="20"/>
          <w:lang w:val="af-ZA"/>
        </w:rPr>
        <w:t>կնքված</w:t>
      </w:r>
      <w:r w:rsidR="0022631D" w:rsidRPr="00C55480">
        <w:rPr>
          <w:rFonts w:ascii="GHEA Grapalat" w:hAnsi="GHEA Grapalat" w:cs="Sylfaen"/>
          <w:sz w:val="20"/>
          <w:lang w:val="af-ZA"/>
        </w:rPr>
        <w:t xml:space="preserve"> </w:t>
      </w:r>
      <w:r w:rsidR="00D81D0F" w:rsidRPr="00D81D0F">
        <w:rPr>
          <w:rFonts w:ascii="GHEA Grapalat" w:hAnsi="GHEA Grapalat" w:cs="Sylfaen"/>
          <w:sz w:val="20"/>
          <w:lang w:val="af-ZA"/>
        </w:rPr>
        <w:t xml:space="preserve">№ </w:t>
      </w:r>
      <w:r w:rsidR="005E69EF" w:rsidRPr="00F46D58">
        <w:rPr>
          <w:rFonts w:ascii="GHEA Grapalat" w:hAnsi="GHEA Grapalat" w:cs="Sylfaen"/>
          <w:sz w:val="20"/>
          <w:lang w:val="af-ZA"/>
        </w:rPr>
        <w:t>ՀՀԿԳՄՍՆԲՄԱՇՁԲ</w:t>
      </w:r>
      <w:r w:rsidR="005E69EF">
        <w:rPr>
          <w:rFonts w:ascii="GHEA Grapalat" w:hAnsi="GHEA Grapalat" w:cs="Sylfaen"/>
          <w:sz w:val="20"/>
          <w:lang w:val="af-ZA"/>
        </w:rPr>
        <w:t>-</w:t>
      </w:r>
      <w:r w:rsidR="008211EC">
        <w:rPr>
          <w:rFonts w:ascii="GHEA Grapalat" w:hAnsi="GHEA Grapalat" w:cs="Sylfaen"/>
          <w:sz w:val="20"/>
          <w:lang w:val="af-ZA"/>
        </w:rPr>
        <w:t>26/8</w:t>
      </w:r>
      <w:r w:rsidR="00D81D0F" w:rsidRPr="00D81D0F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C55480">
        <w:rPr>
          <w:rFonts w:ascii="GHEA Grapalat" w:hAnsi="GHEA Grapalat" w:cs="Sylfaen"/>
          <w:sz w:val="20"/>
          <w:lang w:val="af-ZA"/>
        </w:rPr>
        <w:t>պայմանագր</w:t>
      </w:r>
      <w:r w:rsidR="00545244" w:rsidRPr="00C55480">
        <w:rPr>
          <w:rFonts w:ascii="GHEA Grapalat" w:hAnsi="GHEA Grapalat" w:cs="Sylfaen"/>
          <w:sz w:val="20"/>
          <w:lang w:val="af-ZA"/>
        </w:rPr>
        <w:t>ի</w:t>
      </w:r>
      <w:r w:rsidR="0022631D" w:rsidRPr="00C55480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  <w:r w:rsidR="00CC0A63">
        <w:rPr>
          <w:rFonts w:ascii="GHEA Grapalat" w:hAnsi="GHEA Grapalat" w:cs="Sylfaen"/>
          <w:sz w:val="20"/>
          <w:lang w:val="hy-AM"/>
        </w:rPr>
        <w:t xml:space="preserve"> </w:t>
      </w:r>
    </w:p>
    <w:tbl>
      <w:tblPr>
        <w:tblW w:w="11050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67"/>
        <w:gridCol w:w="61"/>
        <w:gridCol w:w="1286"/>
        <w:gridCol w:w="540"/>
        <w:gridCol w:w="54"/>
        <w:gridCol w:w="315"/>
        <w:gridCol w:w="249"/>
        <w:gridCol w:w="291"/>
        <w:gridCol w:w="360"/>
        <w:gridCol w:w="75"/>
        <w:gridCol w:w="546"/>
        <w:gridCol w:w="49"/>
        <w:gridCol w:w="302"/>
        <w:gridCol w:w="67"/>
        <w:gridCol w:w="234"/>
        <w:gridCol w:w="8"/>
        <w:gridCol w:w="534"/>
        <w:gridCol w:w="147"/>
        <w:gridCol w:w="414"/>
        <w:gridCol w:w="82"/>
        <w:gridCol w:w="76"/>
        <w:gridCol w:w="476"/>
        <w:gridCol w:w="29"/>
        <w:gridCol w:w="142"/>
        <w:gridCol w:w="187"/>
        <w:gridCol w:w="306"/>
        <w:gridCol w:w="121"/>
        <w:gridCol w:w="459"/>
        <w:gridCol w:w="39"/>
        <w:gridCol w:w="573"/>
        <w:gridCol w:w="302"/>
        <w:gridCol w:w="37"/>
        <w:gridCol w:w="144"/>
        <w:gridCol w:w="228"/>
        <w:gridCol w:w="228"/>
        <w:gridCol w:w="1555"/>
      </w:tblGrid>
      <w:tr w:rsidR="0022631D" w:rsidRPr="0022631D" w14:paraId="3BCB0F4A" w14:textId="77777777" w:rsidTr="00A90614">
        <w:trPr>
          <w:trHeight w:val="146"/>
        </w:trPr>
        <w:tc>
          <w:tcPr>
            <w:tcW w:w="4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3" w:type="dxa"/>
            <w:gridSpan w:val="3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33E7C" w:rsidRPr="0022631D" w14:paraId="796D388F" w14:textId="77777777" w:rsidTr="00C51305">
        <w:trPr>
          <w:trHeight w:val="110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781659E7" w14:textId="7DAE5357" w:rsidR="0022631D" w:rsidRPr="00545244" w:rsidRDefault="005452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41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0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173" w:type="dxa"/>
            <w:gridSpan w:val="9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22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82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83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33E7C" w:rsidRPr="0022631D" w14:paraId="02BE1D52" w14:textId="77777777" w:rsidTr="00C51305">
        <w:trPr>
          <w:trHeight w:val="175"/>
        </w:trPr>
        <w:tc>
          <w:tcPr>
            <w:tcW w:w="46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545244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273" w:type="dxa"/>
            <w:gridSpan w:val="6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22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82" w:type="dxa"/>
            <w:gridSpan w:val="7"/>
            <w:vMerge/>
            <w:shd w:val="clear" w:color="auto" w:fill="auto"/>
            <w:vAlign w:val="center"/>
          </w:tcPr>
          <w:p w14:paraId="12AD9841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3" w:type="dxa"/>
            <w:gridSpan w:val="2"/>
            <w:vMerge/>
            <w:shd w:val="clear" w:color="auto" w:fill="auto"/>
            <w:vAlign w:val="center"/>
          </w:tcPr>
          <w:p w14:paraId="28B6AAAB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3E7C" w:rsidRPr="0022631D" w14:paraId="688F77C8" w14:textId="77777777" w:rsidTr="00C51305">
        <w:trPr>
          <w:trHeight w:val="275"/>
        </w:trPr>
        <w:tc>
          <w:tcPr>
            <w:tcW w:w="4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D7F" w:rsidRPr="00176E87" w14:paraId="6CB0AC86" w14:textId="77777777" w:rsidTr="00C51305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62F33415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5F5048" w:rsidR="00174D7F" w:rsidRPr="0059019C" w:rsidRDefault="005E69EF" w:rsidP="005E69EF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Վերականգնո-ղական աշխատանքներ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E3959A5" w:rsidR="00174D7F" w:rsidRPr="00545244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674DD35" w:rsidR="00174D7F" w:rsidRPr="00176E87" w:rsidRDefault="00176E87" w:rsidP="00174D7F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567866E" w:rsidR="00174D7F" w:rsidRPr="00C51305" w:rsidRDefault="00174D7F" w:rsidP="00174D7F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B2A6147" w:rsidR="00174D7F" w:rsidRPr="00B4473A" w:rsidRDefault="00176E87" w:rsidP="00174D7F">
            <w:pPr>
              <w:pStyle w:val="BodyTextIndent2"/>
              <w:spacing w:line="240" w:lineRule="auto"/>
              <w:ind w:left="-77" w:right="-93" w:firstLine="0"/>
              <w:jc w:val="center"/>
              <w:rPr>
                <w:rFonts w:ascii="GHEA Grapalat" w:hAnsi="GHEA Grapalat" w:cstheme="minorBidi"/>
                <w:b/>
              </w:rPr>
            </w:pPr>
            <w:r>
              <w:rPr>
                <w:rFonts w:ascii="GHEA Grapalat" w:hAnsi="GHEA Grapalat"/>
                <w:b/>
              </w:rPr>
              <w:t>31217</w:t>
            </w:r>
            <w:r w:rsidRPr="00F1776E">
              <w:rPr>
                <w:rFonts w:ascii="GHEA Grapalat" w:hAnsi="GHEA Grapalat"/>
                <w:b/>
              </w:rPr>
              <w:t>694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59FC69F" w:rsidR="00174D7F" w:rsidRPr="005E69EF" w:rsidRDefault="00176E87" w:rsidP="00174D7F">
            <w:pPr>
              <w:pStyle w:val="BodyTextIndent2"/>
              <w:spacing w:line="240" w:lineRule="auto"/>
              <w:ind w:left="-77" w:right="-93" w:firstLine="0"/>
              <w:jc w:val="center"/>
              <w:rPr>
                <w:rFonts w:ascii="GHEA Grapalat" w:hAnsi="GHEA Grapalat"/>
                <w:b/>
                <w:bCs/>
                <w:iCs/>
              </w:rPr>
            </w:pPr>
            <w:r>
              <w:rPr>
                <w:rFonts w:ascii="GHEA Grapalat" w:hAnsi="GHEA Grapalat"/>
                <w:b/>
              </w:rPr>
              <w:t>277978</w:t>
            </w:r>
            <w:r w:rsidRPr="00176E87">
              <w:rPr>
                <w:rFonts w:ascii="GHEA Grapalat" w:hAnsi="GHEA Grapalat"/>
                <w:b/>
              </w:rPr>
              <w:t>110</w:t>
            </w:r>
          </w:p>
        </w:tc>
        <w:tc>
          <w:tcPr>
            <w:tcW w:w="17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5AB612F" w:rsidR="00174D7F" w:rsidRPr="00C55480" w:rsidRDefault="008211EC" w:rsidP="005E69EF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211E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Տավուշի մարզի Տավուշի բերդի և Սբ. Աստվածածին եկեղեցու վերականգնման և ամրակայման աշխատանքներ</w:t>
            </w:r>
          </w:p>
        </w:tc>
        <w:tc>
          <w:tcPr>
            <w:tcW w:w="17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66BE524" w:rsidR="00174D7F" w:rsidRPr="00103C56" w:rsidRDefault="008211EC" w:rsidP="005E69EF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211E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Տավուշի մարզի Տավուշի բերդի և Սբ. Աստվածածին եկեղեցու վերականգնման և ամրակայման աշխատանքներ</w:t>
            </w:r>
          </w:p>
        </w:tc>
      </w:tr>
      <w:tr w:rsidR="00174D7F" w:rsidRPr="00176E87" w14:paraId="4B8BC031" w14:textId="77777777" w:rsidTr="00A90614">
        <w:trPr>
          <w:trHeight w:val="169"/>
        </w:trPr>
        <w:tc>
          <w:tcPr>
            <w:tcW w:w="11050" w:type="dxa"/>
            <w:gridSpan w:val="37"/>
            <w:shd w:val="clear" w:color="auto" w:fill="99CCFF"/>
            <w:vAlign w:val="center"/>
          </w:tcPr>
          <w:p w14:paraId="451180EC" w14:textId="77777777" w:rsidR="00174D7F" w:rsidRPr="005E69EF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D7F" w:rsidRPr="00176E87" w14:paraId="24C3B0CB" w14:textId="77777777" w:rsidTr="00A90614">
        <w:trPr>
          <w:trHeight w:val="137"/>
        </w:trPr>
        <w:tc>
          <w:tcPr>
            <w:tcW w:w="4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74D7F" w:rsidRPr="00892C0C" w:rsidRDefault="00174D7F" w:rsidP="00174D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2B56B4F" w:rsidR="00174D7F" w:rsidRPr="001E43E0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92C0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961FE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Գնումների</w:t>
            </w:r>
            <w:proofErr w:type="spellEnd"/>
            <w:r w:rsidRPr="00892C0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61FE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մասին</w:t>
            </w:r>
            <w:proofErr w:type="spellEnd"/>
            <w:r w:rsidRPr="00892C0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» </w:t>
            </w:r>
            <w:r w:rsidRPr="00961FE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ՀՀ</w:t>
            </w:r>
            <w:r w:rsidRPr="00892C0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6333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26333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</w:t>
            </w:r>
            <w:r w:rsidRPr="0026333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26333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26333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61FEC">
              <w:rPr>
                <w:rFonts w:ascii="GHEA Grapalat" w:hAnsi="GHEA Grapalat" w:cs="Sylfaen"/>
                <w:b/>
                <w:sz w:val="16"/>
                <w:szCs w:val="16"/>
              </w:rPr>
              <w:t>հոդված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և</w:t>
            </w:r>
            <w:r w:rsidRPr="0026333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15-</w:t>
            </w:r>
            <w:proofErr w:type="spellStart"/>
            <w:r w:rsidRPr="00961FEC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26333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61FEC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26333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6-</w:t>
            </w:r>
            <w:proofErr w:type="spellStart"/>
            <w:r w:rsidRPr="00961FEC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26333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61FEC">
              <w:rPr>
                <w:rFonts w:ascii="GHEA Grapalat" w:hAnsi="GHEA Grapalat" w:cs="Sylfaen"/>
                <w:b/>
                <w:sz w:val="16"/>
                <w:szCs w:val="16"/>
              </w:rPr>
              <w:t>մաս</w:t>
            </w:r>
            <w:r w:rsidRPr="0026333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proofErr w:type="spellEnd"/>
            <w:r w:rsidRPr="0026333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2-</w:t>
            </w:r>
            <w:proofErr w:type="spellStart"/>
            <w:r w:rsidRPr="0026333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26333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63338">
              <w:rPr>
                <w:rFonts w:ascii="GHEA Grapalat" w:hAnsi="GHEA Grapalat" w:cs="Sylfaen"/>
                <w:b/>
                <w:sz w:val="16"/>
                <w:szCs w:val="16"/>
              </w:rPr>
              <w:t>կետ</w:t>
            </w:r>
            <w:proofErr w:type="spellEnd"/>
          </w:p>
        </w:tc>
      </w:tr>
      <w:tr w:rsidR="00174D7F" w:rsidRPr="00176E87" w14:paraId="075EEA57" w14:textId="77777777" w:rsidTr="00A90614">
        <w:trPr>
          <w:trHeight w:val="196"/>
        </w:trPr>
        <w:tc>
          <w:tcPr>
            <w:tcW w:w="1105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331406D1" w:rsidR="00174D7F" w:rsidRPr="00B4473A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74D7F" w:rsidRPr="0022631D" w14:paraId="681596E8" w14:textId="77777777" w:rsidTr="00A90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8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92C0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92C0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7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EC03144" w:rsidR="00174D7F" w:rsidRPr="0025097A" w:rsidRDefault="00176E87" w:rsidP="00174D7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176E87">
              <w:rPr>
                <w:rFonts w:ascii="GHEA Grapalat" w:hAnsi="GHEA Grapalat"/>
                <w:b/>
                <w:sz w:val="20"/>
                <w:szCs w:val="20"/>
                <w:lang w:val="ru-RU"/>
              </w:rPr>
              <w:t>28.04.2026</w:t>
            </w:r>
          </w:p>
        </w:tc>
      </w:tr>
      <w:tr w:rsidR="00174D7F" w:rsidRPr="0022631D" w14:paraId="199F948A" w14:textId="77777777" w:rsidTr="00A90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48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35AD4C8B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35E0509" w:rsidR="00174D7F" w:rsidRPr="00545244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74D7F" w:rsidRPr="0022631D" w14:paraId="13FE412E" w14:textId="77777777" w:rsidTr="00A90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4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74D7F" w:rsidRPr="0022631D" w14:paraId="321D26CF" w14:textId="77777777" w:rsidTr="00A90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4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A2BCAEA" w:rsidR="00174D7F" w:rsidRPr="005E69EF" w:rsidRDefault="005E69E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D1423C9" w:rsidR="00174D7F" w:rsidRPr="005E69EF" w:rsidRDefault="005E69E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74D7F" w:rsidRPr="0022631D" w14:paraId="2A4FFB7A" w14:textId="77777777" w:rsidTr="00A90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48" w:type="dxa"/>
            <w:gridSpan w:val="2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1E003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BA0DD" w14:textId="596F367C" w:rsidR="00174D7F" w:rsidRPr="00174D7F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8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72CF5" w14:textId="5BAD6C2B" w:rsidR="00174D7F" w:rsidRPr="005E69EF" w:rsidRDefault="005E69E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19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4716C" w14:textId="18ADB961" w:rsidR="00174D7F" w:rsidRPr="005E69EF" w:rsidRDefault="005E69E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174D7F" w:rsidRPr="0022631D" w14:paraId="30B89418" w14:textId="77777777" w:rsidTr="00A90614">
        <w:trPr>
          <w:trHeight w:val="54"/>
        </w:trPr>
        <w:tc>
          <w:tcPr>
            <w:tcW w:w="11050" w:type="dxa"/>
            <w:gridSpan w:val="37"/>
            <w:shd w:val="clear" w:color="auto" w:fill="99CCFF"/>
            <w:vAlign w:val="center"/>
          </w:tcPr>
          <w:p w14:paraId="70776DB4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D7F" w:rsidRPr="0022631D" w14:paraId="10DC4861" w14:textId="4FD14CCA" w:rsidTr="00A90614">
        <w:trPr>
          <w:trHeight w:val="421"/>
        </w:trPr>
        <w:tc>
          <w:tcPr>
            <w:tcW w:w="59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35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38684" w14:textId="321FA72E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20" w:type="dxa"/>
            <w:gridSpan w:val="2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BB1C8" w14:textId="32097E19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74D7F" w:rsidRPr="0022631D" w14:paraId="3FD00E3A" w14:textId="77777777" w:rsidTr="00A90614">
        <w:trPr>
          <w:trHeight w:val="365"/>
        </w:trPr>
        <w:tc>
          <w:tcPr>
            <w:tcW w:w="595" w:type="dxa"/>
            <w:gridSpan w:val="3"/>
            <w:vMerge/>
            <w:shd w:val="clear" w:color="auto" w:fill="auto"/>
            <w:vAlign w:val="center"/>
          </w:tcPr>
          <w:p w14:paraId="67E5DBFB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5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2D69" w14:textId="1BF5668C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0D5B" w14:textId="4F4D8480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13CF3691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74D7F" w:rsidRPr="0022631D" w14:paraId="4DA511EC" w14:textId="2A808830" w:rsidTr="00B4473A">
        <w:trPr>
          <w:trHeight w:val="277"/>
        </w:trPr>
        <w:tc>
          <w:tcPr>
            <w:tcW w:w="333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9E9E7" w14:textId="3EDAD52A" w:rsidR="00174D7F" w:rsidRPr="00433E7C" w:rsidRDefault="00174D7F" w:rsidP="00174D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73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3C4F" w14:textId="5582F1FD" w:rsidR="00174D7F" w:rsidRPr="00433E7C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BA2D" w14:textId="1AB75FB4" w:rsidR="00174D7F" w:rsidRPr="00433E7C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5645E" w14:textId="77777777" w:rsidR="00174D7F" w:rsidRPr="00433E7C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176E87" w:rsidRPr="0022631D" w14:paraId="50825522" w14:textId="77777777" w:rsidTr="00A90614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50AD5B95" w14:textId="77777777" w:rsidR="00176E87" w:rsidRPr="00433E7C" w:rsidRDefault="00176E87" w:rsidP="00176E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33E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3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67224" w14:textId="7F9A359A" w:rsidR="00176E87" w:rsidRPr="003E766B" w:rsidRDefault="00176E87" w:rsidP="00176E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76E87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«ԱԿԱԼԵՔՍ ՇԻՆ» ՍՊԸ և «ՀՈՒՍԻԿՅԱՆ ԳՐՈՒՊ» ՍՊԸ կոնսորցիում</w:t>
            </w:r>
          </w:p>
        </w:tc>
        <w:tc>
          <w:tcPr>
            <w:tcW w:w="273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AE90" w14:textId="0CFEF51E" w:rsidR="00176E87" w:rsidRPr="00A90614" w:rsidRDefault="00176E87" w:rsidP="00176E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394CD6">
              <w:rPr>
                <w:rFonts w:ascii="GHEA Grapalat" w:hAnsi="GHEA Grapalat"/>
                <w:b/>
                <w:sz w:val="20"/>
                <w:szCs w:val="20"/>
              </w:rPr>
              <w:t>231648425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02439892" w:rsidR="00176E87" w:rsidRPr="00A90614" w:rsidRDefault="00176E87" w:rsidP="00176E87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176E87">
              <w:rPr>
                <w:rFonts w:ascii="GHEA Grapalat" w:hAnsi="GHEA Grapalat"/>
                <w:b/>
                <w:sz w:val="20"/>
                <w:szCs w:val="20"/>
              </w:rPr>
              <w:t>46329685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090F394A" w:rsidR="00176E87" w:rsidRPr="00A90614" w:rsidRDefault="00176E87" w:rsidP="00176E87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94CD6">
              <w:rPr>
                <w:rFonts w:ascii="GHEA Grapalat" w:hAnsi="GHEA Grapalat"/>
                <w:b/>
                <w:sz w:val="20"/>
                <w:szCs w:val="20"/>
              </w:rPr>
              <w:t>277978110</w:t>
            </w:r>
          </w:p>
        </w:tc>
      </w:tr>
      <w:tr w:rsidR="00174D7F" w:rsidRPr="0022631D" w14:paraId="700CD07F" w14:textId="66A7BE81" w:rsidTr="00A90614">
        <w:trPr>
          <w:trHeight w:val="288"/>
        </w:trPr>
        <w:tc>
          <w:tcPr>
            <w:tcW w:w="11050" w:type="dxa"/>
            <w:gridSpan w:val="37"/>
            <w:shd w:val="clear" w:color="auto" w:fill="99CCFF"/>
            <w:vAlign w:val="center"/>
          </w:tcPr>
          <w:p w14:paraId="4C443860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D7F" w:rsidRPr="0022631D" w14:paraId="521126E1" w14:textId="77777777" w:rsidTr="00A90614">
        <w:tc>
          <w:tcPr>
            <w:tcW w:w="1105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74D7F" w:rsidRPr="0022631D" w14:paraId="552679BF" w14:textId="77777777" w:rsidTr="00A90614"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14:paraId="770D59CE" w14:textId="31F8D6BA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2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74D7F" w:rsidRPr="0022631D" w14:paraId="3CA6FABC" w14:textId="77777777" w:rsidTr="00A90614">
        <w:tc>
          <w:tcPr>
            <w:tcW w:w="5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74D7F" w:rsidRPr="0022631D" w14:paraId="5E96A1C5" w14:textId="77777777" w:rsidTr="00855138">
        <w:trPr>
          <w:trHeight w:val="48"/>
        </w:trPr>
        <w:tc>
          <w:tcPr>
            <w:tcW w:w="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22FDCD3" w:rsidR="00174D7F" w:rsidRPr="00B67E7A" w:rsidRDefault="00174D7F" w:rsidP="00174D7F">
            <w:pPr>
              <w:widowControl w:val="0"/>
              <w:spacing w:before="0" w:after="0"/>
              <w:ind w:left="-102" w:right="-27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5755AFA" w:rsidR="00174D7F" w:rsidRPr="003623C5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1611BD4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D89FAA3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3C47E78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D7F" w:rsidRPr="0022631D" w14:paraId="522ACAFB" w14:textId="77777777" w:rsidTr="00855138">
        <w:trPr>
          <w:trHeight w:val="48"/>
        </w:trPr>
        <w:tc>
          <w:tcPr>
            <w:tcW w:w="2421" w:type="dxa"/>
            <w:gridSpan w:val="5"/>
            <w:shd w:val="clear" w:color="auto" w:fill="auto"/>
            <w:vAlign w:val="center"/>
          </w:tcPr>
          <w:p w14:paraId="514F7E40" w14:textId="77777777" w:rsidR="00174D7F" w:rsidRPr="0022631D" w:rsidRDefault="00174D7F" w:rsidP="00174D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32"/>
            <w:shd w:val="clear" w:color="auto" w:fill="auto"/>
            <w:vAlign w:val="center"/>
          </w:tcPr>
          <w:p w14:paraId="71AB42B3" w14:textId="21374061" w:rsidR="00174D7F" w:rsidRPr="0022631D" w:rsidRDefault="00174D7F" w:rsidP="00174D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174D7F" w:rsidRPr="0022631D" w14:paraId="617248CD" w14:textId="77777777" w:rsidTr="00A90614">
        <w:trPr>
          <w:trHeight w:val="289"/>
        </w:trPr>
        <w:tc>
          <w:tcPr>
            <w:tcW w:w="1105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D7F" w:rsidRPr="0022631D" w14:paraId="1515C769" w14:textId="77777777" w:rsidTr="00A90614">
        <w:trPr>
          <w:trHeight w:val="346"/>
        </w:trPr>
        <w:tc>
          <w:tcPr>
            <w:tcW w:w="49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74D7F" w:rsidRPr="0022631D" w:rsidRDefault="00174D7F" w:rsidP="00174D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F35C4F2" w:rsidR="00174D7F" w:rsidRPr="005171BF" w:rsidRDefault="00176E87" w:rsidP="00174D7F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15.06.2026</w:t>
            </w:r>
          </w:p>
        </w:tc>
      </w:tr>
      <w:tr w:rsidR="00174D7F" w:rsidRPr="0022631D" w14:paraId="71BEA872" w14:textId="77777777" w:rsidTr="00A90614">
        <w:trPr>
          <w:trHeight w:val="92"/>
        </w:trPr>
        <w:tc>
          <w:tcPr>
            <w:tcW w:w="4971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12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74D7F" w:rsidRPr="0022631D" w:rsidRDefault="00174D7F" w:rsidP="00174D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74D7F" w:rsidRPr="0022631D" w:rsidRDefault="00174D7F" w:rsidP="00174D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74D7F" w:rsidRPr="001A3B68" w14:paraId="04C80107" w14:textId="77777777" w:rsidTr="00A90614">
        <w:trPr>
          <w:trHeight w:val="277"/>
        </w:trPr>
        <w:tc>
          <w:tcPr>
            <w:tcW w:w="4971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12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6F701636" w:rsidR="00174D7F" w:rsidRPr="00AE3191" w:rsidRDefault="003E766B" w:rsidP="00174D7F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3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011EC4" w:rsidR="00174D7F" w:rsidRPr="001A3B68" w:rsidRDefault="003E766B" w:rsidP="00174D7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</w:tr>
      <w:tr w:rsidR="00176E87" w:rsidRPr="003E766B" w14:paraId="2254FA5C" w14:textId="187F639E" w:rsidTr="00A90614">
        <w:trPr>
          <w:trHeight w:val="344"/>
        </w:trPr>
        <w:tc>
          <w:tcPr>
            <w:tcW w:w="4971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176E87" w:rsidRPr="0022631D" w:rsidRDefault="00176E87" w:rsidP="00176E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79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D5AF2" w14:textId="6599F28F" w:rsidR="00176E87" w:rsidRPr="0022631D" w:rsidRDefault="00176E87" w:rsidP="00176E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16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06.2026</w:t>
            </w:r>
          </w:p>
        </w:tc>
      </w:tr>
      <w:tr w:rsidR="00176E87" w:rsidRPr="003E766B" w14:paraId="3C75DA26" w14:textId="77777777" w:rsidTr="00A90614">
        <w:trPr>
          <w:trHeight w:val="344"/>
        </w:trPr>
        <w:tc>
          <w:tcPr>
            <w:tcW w:w="497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176E87" w:rsidRPr="003E766B" w:rsidRDefault="00176E87" w:rsidP="00176E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3B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</w:t>
            </w:r>
            <w:r w:rsidRPr="003E76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տվիրատուի մոտ մուտքագրվելու ամսաթիվը</w:t>
            </w:r>
          </w:p>
        </w:tc>
        <w:tc>
          <w:tcPr>
            <w:tcW w:w="6079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0C103D43" w:rsidR="00176E87" w:rsidRPr="00892C0C" w:rsidRDefault="00176E87" w:rsidP="00176E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29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06.2026</w:t>
            </w:r>
          </w:p>
        </w:tc>
      </w:tr>
      <w:tr w:rsidR="00176E87" w:rsidRPr="0022631D" w14:paraId="0682C6BE" w14:textId="77777777" w:rsidTr="00A90614">
        <w:trPr>
          <w:trHeight w:val="344"/>
        </w:trPr>
        <w:tc>
          <w:tcPr>
            <w:tcW w:w="497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176E87" w:rsidRPr="0022631D" w:rsidRDefault="00176E87" w:rsidP="00176E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76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79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49E70160" w:rsidR="00176E87" w:rsidRPr="00892C0C" w:rsidRDefault="00176E87" w:rsidP="00176E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01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07.2026</w:t>
            </w:r>
          </w:p>
        </w:tc>
      </w:tr>
      <w:tr w:rsidR="00174D7F" w:rsidRPr="0022631D" w14:paraId="79A64497" w14:textId="77777777" w:rsidTr="00A90614">
        <w:trPr>
          <w:trHeight w:val="288"/>
        </w:trPr>
        <w:tc>
          <w:tcPr>
            <w:tcW w:w="11050" w:type="dxa"/>
            <w:gridSpan w:val="37"/>
            <w:shd w:val="clear" w:color="auto" w:fill="99CCFF"/>
            <w:vAlign w:val="center"/>
          </w:tcPr>
          <w:p w14:paraId="620F225D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D7F" w:rsidRPr="0022631D" w14:paraId="4E4EA255" w14:textId="77777777" w:rsidTr="00A90614"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14:paraId="7AA249E4" w14:textId="1C241DB7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29" w:type="dxa"/>
            <w:gridSpan w:val="32"/>
            <w:shd w:val="clear" w:color="auto" w:fill="auto"/>
            <w:vAlign w:val="center"/>
          </w:tcPr>
          <w:p w14:paraId="0A5086C3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74D7F" w:rsidRPr="0022631D" w14:paraId="11F19FA1" w14:textId="77777777" w:rsidTr="00A90614">
        <w:trPr>
          <w:trHeight w:val="237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39B67943" w14:textId="77777777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2856C5C6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9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95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244" w:type="dxa"/>
            <w:gridSpan w:val="6"/>
            <w:vMerge w:val="restart"/>
            <w:shd w:val="clear" w:color="auto" w:fill="auto"/>
            <w:vAlign w:val="center"/>
          </w:tcPr>
          <w:p w14:paraId="58A33AC2" w14:textId="7063D5CC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06" w:type="dxa"/>
            <w:gridSpan w:val="8"/>
            <w:shd w:val="clear" w:color="auto" w:fill="auto"/>
            <w:vAlign w:val="center"/>
          </w:tcPr>
          <w:p w14:paraId="0911FBB2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74D7F" w:rsidRPr="0022631D" w14:paraId="4DC53241" w14:textId="77777777" w:rsidTr="00A90614">
        <w:trPr>
          <w:trHeight w:val="238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7D858D4B" w14:textId="77777777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078A8417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/>
            <w:shd w:val="clear" w:color="auto" w:fill="auto"/>
            <w:vAlign w:val="center"/>
          </w:tcPr>
          <w:p w14:paraId="67FA13FC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6"/>
            <w:vMerge/>
            <w:shd w:val="clear" w:color="auto" w:fill="auto"/>
            <w:vAlign w:val="center"/>
          </w:tcPr>
          <w:p w14:paraId="7FDD9C22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5" w:type="dxa"/>
            <w:gridSpan w:val="5"/>
            <w:vMerge/>
            <w:shd w:val="clear" w:color="auto" w:fill="auto"/>
            <w:vAlign w:val="center"/>
          </w:tcPr>
          <w:p w14:paraId="73BBD2A3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4" w:type="dxa"/>
            <w:gridSpan w:val="6"/>
            <w:vMerge/>
            <w:shd w:val="clear" w:color="auto" w:fill="auto"/>
            <w:vAlign w:val="center"/>
          </w:tcPr>
          <w:p w14:paraId="078CB506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6" w:type="dxa"/>
            <w:gridSpan w:val="8"/>
            <w:shd w:val="clear" w:color="auto" w:fill="auto"/>
            <w:vAlign w:val="center"/>
          </w:tcPr>
          <w:p w14:paraId="3C0959C2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74D7F" w:rsidRPr="0022631D" w14:paraId="75FDA7D8" w14:textId="77777777" w:rsidTr="00A90614">
        <w:trPr>
          <w:trHeight w:val="263"/>
        </w:trPr>
        <w:tc>
          <w:tcPr>
            <w:tcW w:w="5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211EC" w:rsidRPr="003111AA" w14:paraId="1E28D31D" w14:textId="77777777" w:rsidTr="00A90614">
        <w:trPr>
          <w:trHeight w:val="146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1F1D10DE" w14:textId="0E600F9C" w:rsidR="008211EC" w:rsidRPr="00983C2E" w:rsidRDefault="008211EC" w:rsidP="008211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391CD0D1" w14:textId="23D93FDC" w:rsidR="008211EC" w:rsidRPr="0001460F" w:rsidRDefault="00CC0A63" w:rsidP="008211EC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C0A63">
              <w:rPr>
                <w:rFonts w:ascii="GHEA Grapalat" w:eastAsia="Times New Roman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«ԱԿԱԼԵՔՍ ՇԻՆ» ՍՊԸ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14:paraId="2183B64C" w14:textId="0CDBDA44" w:rsidR="008211EC" w:rsidRPr="00596BBF" w:rsidRDefault="008211EC" w:rsidP="008211EC">
            <w:pPr>
              <w:widowControl w:val="0"/>
              <w:spacing w:before="0" w:after="0"/>
              <w:ind w:left="-99" w:right="-97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47B6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ՀՀԿԳՄՍՆԲՄԱՇՁԲ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-26/8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14:paraId="54F54951" w14:textId="3F09C288" w:rsidR="008211EC" w:rsidRPr="00EB3752" w:rsidRDefault="008211EC" w:rsidP="008211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01.07.2026</w:t>
            </w: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14:paraId="42614F96" w14:textId="77777777" w:rsidR="008211EC" w:rsidRPr="004265DE" w:rsidRDefault="008211EC" w:rsidP="008211EC">
            <w:pPr>
              <w:widowControl w:val="0"/>
              <w:spacing w:before="0" w:after="0"/>
              <w:ind w:left="-87" w:right="-68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2026թ՝ պ</w:t>
            </w:r>
            <w:r w:rsidRPr="004265DE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 xml:space="preserve">այմանագիրն ուժի մեջ մտնելու օրվանից՝ </w:t>
            </w:r>
          </w:p>
          <w:p w14:paraId="610A7BBF" w14:textId="492A719A" w:rsidR="008211EC" w:rsidRPr="0017556C" w:rsidRDefault="008211EC" w:rsidP="008211EC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150</w:t>
            </w:r>
            <w:r w:rsidRPr="004265DE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-րդ օրացուցային օրը</w:t>
            </w:r>
            <w:r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 xml:space="preserve"> ներառյալ, հետագա տարիներին՝ </w:t>
            </w:r>
            <w:r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հ</w:t>
            </w:r>
            <w:r w:rsidRPr="008E4905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ամապատասխան ֆինանսական միջոցներ նախատեսվելու դեպքում կողմերի միջև կնքվող համաձայնագ</w:t>
            </w:r>
            <w:r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 xml:space="preserve">իրն ուժի մեջ մտնելու օրվանից՝ </w:t>
            </w:r>
            <w:r w:rsidRPr="008211EC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/>
              </w:rPr>
              <w:t>1050</w:t>
            </w:r>
            <w:r w:rsidRPr="003111A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/>
              </w:rPr>
              <w:t>-րդ</w:t>
            </w:r>
            <w:r w:rsidRPr="008E4905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 xml:space="preserve"> օրացուցային օրը ներառյալ:</w:t>
            </w: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14:paraId="6A3A27A0" w14:textId="65F85C69" w:rsidR="008211EC" w:rsidRPr="00B315AF" w:rsidRDefault="008211EC" w:rsidP="008211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551" w:type="dxa"/>
            <w:gridSpan w:val="7"/>
            <w:shd w:val="clear" w:color="auto" w:fill="auto"/>
            <w:vAlign w:val="center"/>
          </w:tcPr>
          <w:p w14:paraId="540F0BC7" w14:textId="3CB622A8" w:rsidR="008211EC" w:rsidRPr="00EC35DF" w:rsidRDefault="008211EC" w:rsidP="008211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</w:rPr>
              <w:t>31217</w:t>
            </w:r>
            <w:r w:rsidRPr="00F1776E">
              <w:rPr>
                <w:rFonts w:ascii="GHEA Grapalat" w:hAnsi="GHEA Grapalat"/>
                <w:b/>
                <w:sz w:val="20"/>
                <w:szCs w:val="20"/>
              </w:rPr>
              <w:t>694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043A549" w14:textId="1A623AB1" w:rsidR="008211EC" w:rsidRPr="00EC35DF" w:rsidRDefault="008211EC" w:rsidP="008211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</w:rPr>
              <w:t>277978</w:t>
            </w:r>
            <w:r w:rsidRPr="00176E87">
              <w:rPr>
                <w:rFonts w:ascii="GHEA Grapalat" w:hAnsi="GHEA Grapalat"/>
                <w:b/>
              </w:rPr>
              <w:t>110</w:t>
            </w:r>
          </w:p>
        </w:tc>
      </w:tr>
      <w:tr w:rsidR="00174D7F" w:rsidRPr="0022631D" w14:paraId="41E4ED39" w14:textId="77777777" w:rsidTr="00A90614">
        <w:trPr>
          <w:trHeight w:val="150"/>
        </w:trPr>
        <w:tc>
          <w:tcPr>
            <w:tcW w:w="11050" w:type="dxa"/>
            <w:gridSpan w:val="37"/>
            <w:shd w:val="clear" w:color="auto" w:fill="auto"/>
            <w:vAlign w:val="center"/>
          </w:tcPr>
          <w:p w14:paraId="7265AE84" w14:textId="77777777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74D7F" w:rsidRPr="0022631D" w14:paraId="1F657639" w14:textId="77777777" w:rsidTr="00A90614">
        <w:trPr>
          <w:trHeight w:val="125"/>
        </w:trPr>
        <w:tc>
          <w:tcPr>
            <w:tcW w:w="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1B275B8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3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211EC" w:rsidRPr="005E69EF" w14:paraId="20BC55B9" w14:textId="77777777" w:rsidTr="00A90614">
        <w:trPr>
          <w:trHeight w:val="155"/>
        </w:trPr>
        <w:tc>
          <w:tcPr>
            <w:tcW w:w="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AB8E400" w:rsidR="008211EC" w:rsidRPr="003E766B" w:rsidRDefault="008211EC" w:rsidP="008211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E766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E1DFD9A" w:rsidR="008211EC" w:rsidRPr="003E766B" w:rsidRDefault="008211EC" w:rsidP="008211EC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8E48C0">
              <w:rPr>
                <w:rFonts w:ascii="GHEA Grapalat" w:eastAsia="Times New Roman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«ԱԿԱԼԵՔՍ ՇԻՆ» ՍՊԸ</w:t>
            </w:r>
          </w:p>
        </w:tc>
        <w:tc>
          <w:tcPr>
            <w:tcW w:w="23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3F1F1" w14:textId="77777777" w:rsidR="008211EC" w:rsidRPr="00656594" w:rsidRDefault="008211EC" w:rsidP="008211EC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 w:rsidRPr="00656594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ք.Երևան, Արաբկիր, Վահագն Դավթյան 2 նրբ</w:t>
            </w:r>
            <w:r w:rsidRPr="00656594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656594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, 8 տուն</w:t>
            </w:r>
          </w:p>
          <w:p w14:paraId="4916BA54" w14:textId="3DC57E8C" w:rsidR="008211EC" w:rsidRPr="0001460F" w:rsidRDefault="008211EC" w:rsidP="008211EC">
            <w:pPr>
              <w:widowControl w:val="0"/>
              <w:spacing w:before="0" w:after="0"/>
              <w:ind w:left="-56" w:right="-69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Հեռ.՝ (+374) 96-96-40-40</w:t>
            </w:r>
          </w:p>
        </w:tc>
        <w:tc>
          <w:tcPr>
            <w:tcW w:w="23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9CF0FEB" w:rsidR="008211EC" w:rsidRPr="0001460F" w:rsidRDefault="008211EC" w:rsidP="008211EC">
            <w:pPr>
              <w:widowControl w:val="0"/>
              <w:spacing w:before="0" w:after="0"/>
              <w:ind w:left="-56" w:right="-69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hyperlink r:id="rId8" w:history="1">
              <w:r w:rsidRPr="00DB1F9B">
                <w:rPr>
                  <w:rStyle w:val="Hyperlink"/>
                  <w:rFonts w:ascii="GHEA Grapalat" w:eastAsia="Times New Roman" w:hAnsi="GHEA Grapalat" w:cs="GHEA Grapalat"/>
                  <w:sz w:val="20"/>
                  <w:szCs w:val="20"/>
                  <w:lang w:val="hy-AM"/>
                </w:rPr>
                <w:t>akalexshin@gmail.com</w:t>
              </w:r>
            </w:hyperlink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058018F" w:rsidR="008211EC" w:rsidRPr="00253554" w:rsidRDefault="008211EC" w:rsidP="008211EC">
            <w:pPr>
              <w:widowControl w:val="0"/>
              <w:spacing w:before="0" w:after="0"/>
              <w:ind w:left="-146" w:right="-159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ru-RU"/>
              </w:rPr>
            </w:pPr>
            <w:r w:rsidRPr="00656594">
              <w:rPr>
                <w:rFonts w:ascii="GHEA Grapalat" w:hAnsi="GHEA Grapalat"/>
                <w:sz w:val="20"/>
                <w:szCs w:val="20"/>
                <w:lang w:val="hy-AM" w:eastAsia="ru-RU"/>
              </w:rPr>
              <w:t>1570082874330100</w:t>
            </w:r>
          </w:p>
        </w:tc>
        <w:tc>
          <w:tcPr>
            <w:tcW w:w="2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74FA9F7" w:rsidR="008211EC" w:rsidRPr="0001460F" w:rsidRDefault="008211EC" w:rsidP="008211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656594">
              <w:rPr>
                <w:rFonts w:ascii="GHEA Grapalat" w:hAnsi="GHEA Grapalat"/>
                <w:sz w:val="20"/>
                <w:szCs w:val="20"/>
                <w:lang w:val="hy-AM" w:eastAsia="ru-RU"/>
              </w:rPr>
              <w:t>08231699</w:t>
            </w:r>
          </w:p>
        </w:tc>
      </w:tr>
      <w:tr w:rsidR="00174D7F" w:rsidRPr="005E69EF" w14:paraId="496A046D" w14:textId="77777777" w:rsidTr="00A90614">
        <w:trPr>
          <w:trHeight w:val="288"/>
        </w:trPr>
        <w:tc>
          <w:tcPr>
            <w:tcW w:w="11050" w:type="dxa"/>
            <w:gridSpan w:val="37"/>
            <w:shd w:val="clear" w:color="auto" w:fill="99CCFF"/>
            <w:vAlign w:val="center"/>
          </w:tcPr>
          <w:p w14:paraId="393BE26B" w14:textId="77777777" w:rsidR="00174D7F" w:rsidRPr="00942D90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D7F" w:rsidRPr="005E69EF" w14:paraId="3863A00B" w14:textId="77777777" w:rsidTr="00A90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74D7F" w:rsidRPr="00942D90" w:rsidRDefault="00174D7F" w:rsidP="00174D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2D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7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522B048" w:rsidR="00174D7F" w:rsidRPr="00A149AA" w:rsidRDefault="00174D7F" w:rsidP="005E69E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174D7F" w:rsidRPr="005E69EF" w14:paraId="485BF528" w14:textId="77777777" w:rsidTr="00A90614">
        <w:trPr>
          <w:trHeight w:val="288"/>
        </w:trPr>
        <w:tc>
          <w:tcPr>
            <w:tcW w:w="11050" w:type="dxa"/>
            <w:gridSpan w:val="37"/>
            <w:shd w:val="clear" w:color="auto" w:fill="99CCFF"/>
            <w:vAlign w:val="center"/>
          </w:tcPr>
          <w:p w14:paraId="60FF974B" w14:textId="77777777" w:rsidR="00174D7F" w:rsidRPr="00892C0C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D7F" w:rsidRPr="00176E87" w14:paraId="7DB42300" w14:textId="77777777" w:rsidTr="00A90614">
        <w:trPr>
          <w:trHeight w:val="288"/>
        </w:trPr>
        <w:tc>
          <w:tcPr>
            <w:tcW w:w="11050" w:type="dxa"/>
            <w:gridSpan w:val="37"/>
            <w:shd w:val="clear" w:color="auto" w:fill="auto"/>
            <w:vAlign w:val="center"/>
          </w:tcPr>
          <w:p w14:paraId="7078C5D3" w14:textId="77777777" w:rsidR="009C26AD" w:rsidRPr="008A6BFA" w:rsidRDefault="009C26AD" w:rsidP="009C26A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ույն ընթացակարգի տվյալ չափաբաժնի մասով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հայտ ներկայացրած մասնակիցները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(մասնագիտական խմբի)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 համատեղ մասնակցելու գրավոր պահանջ՝ սույն հայտարարությունը հրապարակվելուց հետո</w:t>
            </w:r>
            <w:r w:rsidRPr="008A6BFA">
              <w:rPr>
                <w:rStyle w:val="Hyperlink"/>
                <w:rFonts w:ascii="GHEA Grapalat" w:hAnsi="GHEA Grapalat" w:cs="Sylfaen"/>
                <w:sz w:val="14"/>
                <w:szCs w:val="14"/>
                <w:lang w:val="hy-AM"/>
              </w:rPr>
              <w:t xml:space="preserve"> 3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644A315A" w14:textId="77777777" w:rsidR="009C26AD" w:rsidRPr="005573DE" w:rsidRDefault="009C26AD" w:rsidP="009C26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րավոր պահանջին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կից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կողմից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ներկայացվում է՝</w:t>
            </w:r>
          </w:p>
          <w:p w14:paraId="0D5433B9" w14:textId="77777777" w:rsidR="009C26AD" w:rsidRPr="005573DE" w:rsidRDefault="009C26AD" w:rsidP="009C26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250F481" w14:textId="77777777" w:rsidR="009C26AD" w:rsidRPr="005573DE" w:rsidRDefault="009C26AD" w:rsidP="009C26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6C0F0D3" w14:textId="77777777" w:rsidR="009C26AD" w:rsidRPr="005573DE" w:rsidRDefault="009C26AD" w:rsidP="009C26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2E3A126" w14:textId="77777777" w:rsidR="009C26AD" w:rsidRPr="005573DE" w:rsidRDefault="009C26AD" w:rsidP="009C26A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1AA0820" w14:textId="77777777" w:rsidR="009C26AD" w:rsidRPr="005573DE" w:rsidRDefault="009C26AD" w:rsidP="009C26A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ից լիազորված ֆիզիկական անձի հետ:</w:t>
            </w:r>
          </w:p>
          <w:p w14:paraId="73065484" w14:textId="77777777" w:rsidR="009C26AD" w:rsidRPr="004D2F9B" w:rsidRDefault="009C26AD" w:rsidP="009C26A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իազորված մարմնի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պայմանագրի արդյունքի ընդունման գործընթացի օրվա, ժամի ու վայրի մասին կարող են տեղեկանալ պատասխանատու ստորաբաժանումից (մասնագիտական խմբից)՝ հեռախոսով կամ գրավոր հարցումն ուղարկելուց հետո մեկ աշխատանքային օրվա ընթացքում: 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Եթե գրավոր հարցումը ստանալու պահին դեռևս հայտնի չեն ընդունման գործընթացի օրը, ժամն ու վայրը, ապա այդ տեղեկատվությունը տրամադրվում է հայտարարության մեջ նշված ժամկետը լրանալուն հաջորդող երկու աշխատանքային օրվա ընթացքում:</w:t>
            </w:r>
          </w:p>
          <w:p w14:paraId="366938C8" w14:textId="3B904FD2" w:rsidR="00174D7F" w:rsidRPr="009C26AD" w:rsidRDefault="009C26AD" w:rsidP="009C26A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hyperlink r:id="rId9" w:history="1">
              <w:r w:rsidRPr="009C26AD">
                <w:rPr>
                  <w:rStyle w:val="Hyperlink"/>
                  <w:rFonts w:ascii="GHEA Grapalat" w:hAnsi="GHEA Grapalat" w:cs="GHEA Grapalat"/>
                  <w:b/>
                  <w:sz w:val="16"/>
                  <w:szCs w:val="16"/>
                  <w:lang w:val="hy-AM"/>
                </w:rPr>
                <w:t>harutyun.vanyan@escs.am</w:t>
              </w:r>
            </w:hyperlink>
            <w:r>
              <w:rPr>
                <w:lang w:val="hy-AM"/>
              </w:rPr>
              <w:t xml:space="preserve">, </w:t>
            </w:r>
            <w:r w:rsidRPr="007E14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հեռախոսահամարն է՝</w:t>
            </w:r>
            <w:r>
              <w:rPr>
                <w:lang w:val="hy-AM"/>
              </w:rPr>
              <w:t xml:space="preserve"> </w:t>
            </w:r>
            <w:r w:rsidRPr="007E142C"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(+37410) 599-</w:t>
            </w:r>
            <w:r w:rsidR="005E69EF"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699 /</w:t>
            </w:r>
            <w:r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682</w:t>
            </w:r>
            <w:r w:rsidR="005E69EF"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/</w:t>
            </w:r>
            <w:r w:rsidRPr="005573DE"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74D7F" w:rsidRPr="00176E87" w14:paraId="3CC8B38C" w14:textId="77777777" w:rsidTr="00A90614">
        <w:trPr>
          <w:trHeight w:val="288"/>
        </w:trPr>
        <w:tc>
          <w:tcPr>
            <w:tcW w:w="11050" w:type="dxa"/>
            <w:gridSpan w:val="37"/>
            <w:shd w:val="clear" w:color="auto" w:fill="99CCFF"/>
            <w:vAlign w:val="center"/>
          </w:tcPr>
          <w:p w14:paraId="02AFA8BF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D7F" w:rsidRPr="00176E87" w14:paraId="5484FA73" w14:textId="655BF668" w:rsidTr="00A90614">
        <w:trPr>
          <w:trHeight w:val="475"/>
        </w:trPr>
        <w:tc>
          <w:tcPr>
            <w:tcW w:w="5652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1B0D8E" w14:textId="6EBD21BF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98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08E78C" w14:textId="20587FE3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90AB1">
              <w:rPr>
                <w:rFonts w:ascii="GHEA Grapalat" w:hAnsi="GHEA Grapalat"/>
                <w:sz w:val="16"/>
                <w:szCs w:val="16"/>
                <w:lang w:val="hy-AM"/>
              </w:rPr>
              <w:t xml:space="preserve">Հրապարակումներ </w:t>
            </w:r>
            <w:r w:rsidRPr="00190AB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hyperlink r:id="rId10" w:history="1">
              <w:r w:rsidRPr="00190AB1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www.armeps.am</w:t>
              </w:r>
            </w:hyperlink>
            <w:r w:rsidRPr="00190AB1">
              <w:rPr>
                <w:rFonts w:ascii="GHEA Grapalat" w:hAnsi="GHEA Grapalat"/>
                <w:sz w:val="16"/>
                <w:szCs w:val="16"/>
                <w:lang w:val="af-ZA"/>
              </w:rPr>
              <w:t xml:space="preserve"> և </w:t>
            </w:r>
            <w:hyperlink r:id="rId11" w:history="1">
              <w:r w:rsidRPr="00190AB1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www.procurement.am</w:t>
              </w:r>
            </w:hyperlink>
            <w:r w:rsidRPr="00190AB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r w:rsidRPr="00190AB1">
              <w:rPr>
                <w:rFonts w:ascii="GHEA Grapalat" w:hAnsi="GHEA Grapalat" w:cs="Sylfaen"/>
                <w:sz w:val="16"/>
                <w:szCs w:val="16"/>
                <w:lang w:val="hy-AM"/>
              </w:rPr>
              <w:t>կայքերում</w:t>
            </w:r>
          </w:p>
        </w:tc>
      </w:tr>
      <w:tr w:rsidR="00174D7F" w:rsidRPr="00176E87" w14:paraId="5A7FED5D" w14:textId="2249572D" w:rsidTr="00A90614">
        <w:trPr>
          <w:trHeight w:val="288"/>
        </w:trPr>
        <w:tc>
          <w:tcPr>
            <w:tcW w:w="11050" w:type="dxa"/>
            <w:gridSpan w:val="37"/>
            <w:shd w:val="clear" w:color="auto" w:fill="99CCFF"/>
            <w:vAlign w:val="center"/>
          </w:tcPr>
          <w:p w14:paraId="72A21D14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D7F" w:rsidRPr="00E56328" w14:paraId="40B30E88" w14:textId="2B31CF52" w:rsidTr="00A90614">
        <w:trPr>
          <w:trHeight w:val="427"/>
        </w:trPr>
        <w:tc>
          <w:tcPr>
            <w:tcW w:w="5652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6064" w14:textId="4BC20992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398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EB519C" w14:textId="6841B79B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74D7F" w:rsidRPr="00E56328" w14:paraId="541BD7F7" w14:textId="749BB56F" w:rsidTr="00A90614">
        <w:trPr>
          <w:trHeight w:val="288"/>
        </w:trPr>
        <w:tc>
          <w:tcPr>
            <w:tcW w:w="1105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8C5A8A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D7F" w:rsidRPr="00E56328" w14:paraId="4DE14D25" w14:textId="7FDEB794" w:rsidTr="00A90614">
        <w:trPr>
          <w:trHeight w:val="427"/>
        </w:trPr>
        <w:tc>
          <w:tcPr>
            <w:tcW w:w="5652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F1BA" w14:textId="31FBA0B5" w:rsidR="00174D7F" w:rsidRPr="00E56328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398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5A0CE" w14:textId="20C7F941" w:rsidR="00174D7F" w:rsidRPr="00E56328" w:rsidRDefault="00174D7F" w:rsidP="00174D7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74D7F" w:rsidRPr="00E56328" w14:paraId="1DAD5D5C" w14:textId="4B54CE65" w:rsidTr="00A90614">
        <w:trPr>
          <w:trHeight w:val="288"/>
        </w:trPr>
        <w:tc>
          <w:tcPr>
            <w:tcW w:w="11050" w:type="dxa"/>
            <w:gridSpan w:val="37"/>
            <w:shd w:val="clear" w:color="auto" w:fill="99CCFF"/>
            <w:vAlign w:val="center"/>
          </w:tcPr>
          <w:p w14:paraId="0F7ED4DB" w14:textId="77777777" w:rsidR="00174D7F" w:rsidRPr="00E56328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D7F" w:rsidRPr="0022631D" w14:paraId="5F667D89" w14:textId="3D32D703" w:rsidTr="00A90614">
        <w:trPr>
          <w:trHeight w:val="427"/>
        </w:trPr>
        <w:tc>
          <w:tcPr>
            <w:tcW w:w="303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1A76968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11" w:type="dxa"/>
            <w:gridSpan w:val="2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6F5C63" w14:textId="7BCDE29B" w:rsidR="00174D7F" w:rsidRPr="00B315AF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74D7F" w:rsidRPr="0022631D" w14:paraId="406B68D6" w14:textId="77777777" w:rsidTr="00A90614">
        <w:trPr>
          <w:trHeight w:val="288"/>
        </w:trPr>
        <w:tc>
          <w:tcPr>
            <w:tcW w:w="11050" w:type="dxa"/>
            <w:gridSpan w:val="37"/>
            <w:shd w:val="clear" w:color="auto" w:fill="99CCFF"/>
            <w:vAlign w:val="center"/>
          </w:tcPr>
          <w:p w14:paraId="79EAD146" w14:textId="77777777" w:rsidR="00174D7F" w:rsidRPr="0022631D" w:rsidRDefault="00174D7F" w:rsidP="00174D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D7F" w:rsidRPr="0022631D" w14:paraId="1A2BD291" w14:textId="77777777" w:rsidTr="00A90614">
        <w:trPr>
          <w:trHeight w:val="227"/>
        </w:trPr>
        <w:tc>
          <w:tcPr>
            <w:tcW w:w="11050" w:type="dxa"/>
            <w:gridSpan w:val="37"/>
            <w:shd w:val="clear" w:color="auto" w:fill="auto"/>
            <w:vAlign w:val="center"/>
          </w:tcPr>
          <w:p w14:paraId="73A19DB3" w14:textId="77777777" w:rsidR="00174D7F" w:rsidRPr="0022631D" w:rsidRDefault="00174D7F" w:rsidP="00174D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4D7F" w:rsidRPr="0022631D" w14:paraId="002AF1AD" w14:textId="77777777" w:rsidTr="00A90614">
        <w:trPr>
          <w:trHeight w:val="47"/>
        </w:trPr>
        <w:tc>
          <w:tcPr>
            <w:tcW w:w="37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74D7F" w:rsidRPr="0022631D" w:rsidRDefault="00174D7F" w:rsidP="00174D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5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74D7F" w:rsidRPr="0022631D" w:rsidRDefault="00174D7F" w:rsidP="00174D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74D7F" w:rsidRPr="0022631D" w:rsidRDefault="00174D7F" w:rsidP="00174D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74D7F" w:rsidRPr="0022631D" w14:paraId="6C6C269C" w14:textId="77777777" w:rsidTr="00A90614">
        <w:trPr>
          <w:trHeight w:val="295"/>
        </w:trPr>
        <w:tc>
          <w:tcPr>
            <w:tcW w:w="3765" w:type="dxa"/>
            <w:gridSpan w:val="11"/>
            <w:shd w:val="clear" w:color="auto" w:fill="auto"/>
            <w:vAlign w:val="center"/>
          </w:tcPr>
          <w:p w14:paraId="0A862370" w14:textId="39C7E4DB" w:rsidR="00174D7F" w:rsidRPr="0022631D" w:rsidRDefault="00174D7F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Արսեն</w:t>
            </w:r>
            <w:proofErr w:type="spellEnd"/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Սողոմոնյան</w:t>
            </w:r>
            <w:proofErr w:type="spellEnd"/>
          </w:p>
        </w:tc>
        <w:tc>
          <w:tcPr>
            <w:tcW w:w="3599" w:type="dxa"/>
            <w:gridSpan w:val="16"/>
            <w:shd w:val="clear" w:color="auto" w:fill="auto"/>
            <w:vAlign w:val="center"/>
          </w:tcPr>
          <w:p w14:paraId="570A2BE5" w14:textId="6F335852" w:rsidR="00174D7F" w:rsidRPr="0022631D" w:rsidRDefault="00174D7F" w:rsidP="005E69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(010) 599-</w:t>
            </w:r>
            <w:r w:rsidR="005E69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699 /5</w:t>
            </w:r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56</w:t>
            </w:r>
            <w:r w:rsidR="005E69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</w:t>
            </w:r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, (043) 45-43-46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3C42DEDA" w14:textId="7C61E321" w:rsidR="00174D7F" w:rsidRPr="0022631D" w:rsidRDefault="00BA44D6" w:rsidP="00174D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2" w:history="1">
              <w:r w:rsidR="00174D7F" w:rsidRPr="0073449F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arsen.soghomonyan@escs.am</w:t>
              </w:r>
            </w:hyperlink>
          </w:p>
        </w:tc>
      </w:tr>
    </w:tbl>
    <w:p w14:paraId="1160E497" w14:textId="70F30800" w:rsidR="001021B0" w:rsidRPr="0027785A" w:rsidRDefault="00FC30B8" w:rsidP="0027785A">
      <w:pPr>
        <w:spacing w:before="120" w:after="0" w:line="360" w:lineRule="auto"/>
        <w:ind w:left="0" w:firstLine="0"/>
        <w:rPr>
          <w:rFonts w:ascii="GHEA Grapalat" w:hAnsi="GHEA Grapalat" w:cs="Sylfaen"/>
          <w:b/>
          <w:i/>
          <w:sz w:val="20"/>
          <w:lang w:val="af-ZA"/>
        </w:rPr>
      </w:pPr>
      <w:r w:rsidRPr="00F82E8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7785A">
        <w:rPr>
          <w:rFonts w:ascii="GHEA Grapalat" w:hAnsi="GHEA Grapalat" w:cs="Sylfaen"/>
          <w:b/>
          <w:i/>
          <w:sz w:val="20"/>
          <w:lang w:val="af-ZA"/>
        </w:rPr>
        <w:t>` ՀՀ կրթության, գիտության, մշակույթի և սպորտի նախարարություն</w:t>
      </w:r>
    </w:p>
    <w:sectPr w:rsidR="001021B0" w:rsidRPr="0027785A" w:rsidSect="00FC30B8">
      <w:pgSz w:w="11907" w:h="16840" w:code="9"/>
      <w:pgMar w:top="270" w:right="562" w:bottom="284" w:left="5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17D44" w14:textId="77777777" w:rsidR="00BA44D6" w:rsidRDefault="00BA44D6" w:rsidP="0022631D">
      <w:pPr>
        <w:spacing w:before="0" w:after="0"/>
      </w:pPr>
      <w:r>
        <w:separator/>
      </w:r>
    </w:p>
  </w:endnote>
  <w:endnote w:type="continuationSeparator" w:id="0">
    <w:p w14:paraId="08D18709" w14:textId="77777777" w:rsidR="00BA44D6" w:rsidRDefault="00BA44D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9A46B" w14:textId="77777777" w:rsidR="00BA44D6" w:rsidRDefault="00BA44D6" w:rsidP="0022631D">
      <w:pPr>
        <w:spacing w:before="0" w:after="0"/>
      </w:pPr>
      <w:r>
        <w:separator/>
      </w:r>
    </w:p>
  </w:footnote>
  <w:footnote w:type="continuationSeparator" w:id="0">
    <w:p w14:paraId="1721F17C" w14:textId="77777777" w:rsidR="00BA44D6" w:rsidRDefault="00BA44D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74D7F" w:rsidRPr="002D0BF6" w:rsidRDefault="00174D7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60250AB" w14:textId="77777777" w:rsidR="00174D7F" w:rsidRPr="002D0BF6" w:rsidRDefault="00174D7F" w:rsidP="008245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74D7F" w:rsidRPr="00871366" w:rsidRDefault="00174D7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74D7F" w:rsidRPr="002D0BF6" w:rsidRDefault="00174D7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A2928F0" w14:textId="77777777" w:rsidR="009C26AD" w:rsidRPr="0078682E" w:rsidRDefault="009C26AD" w:rsidP="009C26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81488E9" w14:textId="77777777" w:rsidR="009C26AD" w:rsidRPr="0078682E" w:rsidRDefault="009C26AD" w:rsidP="009C26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6D500B9" w14:textId="77777777" w:rsidR="009C26AD" w:rsidRPr="00005B9C" w:rsidRDefault="009C26AD" w:rsidP="009C26AD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B42"/>
    <w:rsid w:val="00012170"/>
    <w:rsid w:val="0001367D"/>
    <w:rsid w:val="0001460F"/>
    <w:rsid w:val="00030734"/>
    <w:rsid w:val="000317DE"/>
    <w:rsid w:val="00037359"/>
    <w:rsid w:val="00044EA8"/>
    <w:rsid w:val="00046CCF"/>
    <w:rsid w:val="00051ECE"/>
    <w:rsid w:val="000609BC"/>
    <w:rsid w:val="0007090E"/>
    <w:rsid w:val="00073D66"/>
    <w:rsid w:val="0009083D"/>
    <w:rsid w:val="000B0199"/>
    <w:rsid w:val="000C4F82"/>
    <w:rsid w:val="000E4FF1"/>
    <w:rsid w:val="000F376D"/>
    <w:rsid w:val="000F635E"/>
    <w:rsid w:val="001021B0"/>
    <w:rsid w:val="00103C56"/>
    <w:rsid w:val="00110B92"/>
    <w:rsid w:val="00147B28"/>
    <w:rsid w:val="001620D5"/>
    <w:rsid w:val="00172E61"/>
    <w:rsid w:val="00173E0A"/>
    <w:rsid w:val="00174D7F"/>
    <w:rsid w:val="0017556C"/>
    <w:rsid w:val="00176E87"/>
    <w:rsid w:val="0018422F"/>
    <w:rsid w:val="00194BE2"/>
    <w:rsid w:val="001A1999"/>
    <w:rsid w:val="001A3B68"/>
    <w:rsid w:val="001C1BE1"/>
    <w:rsid w:val="001C6A98"/>
    <w:rsid w:val="001D2EC3"/>
    <w:rsid w:val="001E0091"/>
    <w:rsid w:val="001E3E3F"/>
    <w:rsid w:val="001E43E0"/>
    <w:rsid w:val="001E78E3"/>
    <w:rsid w:val="0022631D"/>
    <w:rsid w:val="0025097A"/>
    <w:rsid w:val="00253554"/>
    <w:rsid w:val="00263338"/>
    <w:rsid w:val="0027785A"/>
    <w:rsid w:val="00282840"/>
    <w:rsid w:val="00295B92"/>
    <w:rsid w:val="002E4E6F"/>
    <w:rsid w:val="002F16CC"/>
    <w:rsid w:val="002F1FEB"/>
    <w:rsid w:val="003111AA"/>
    <w:rsid w:val="003623C5"/>
    <w:rsid w:val="00371778"/>
    <w:rsid w:val="00371B1D"/>
    <w:rsid w:val="003B2758"/>
    <w:rsid w:val="003E3D40"/>
    <w:rsid w:val="003E6978"/>
    <w:rsid w:val="003E766B"/>
    <w:rsid w:val="003F2945"/>
    <w:rsid w:val="00414CB4"/>
    <w:rsid w:val="00433E3C"/>
    <w:rsid w:val="00433E7C"/>
    <w:rsid w:val="00444ED0"/>
    <w:rsid w:val="00460517"/>
    <w:rsid w:val="004664D5"/>
    <w:rsid w:val="00472069"/>
    <w:rsid w:val="00474A9B"/>
    <w:rsid w:val="00474C2F"/>
    <w:rsid w:val="004764CD"/>
    <w:rsid w:val="00480CF2"/>
    <w:rsid w:val="004875E0"/>
    <w:rsid w:val="004D078F"/>
    <w:rsid w:val="004E14D1"/>
    <w:rsid w:val="004E376E"/>
    <w:rsid w:val="004F09F5"/>
    <w:rsid w:val="004F7F71"/>
    <w:rsid w:val="005017A8"/>
    <w:rsid w:val="00503BCC"/>
    <w:rsid w:val="005171BF"/>
    <w:rsid w:val="00520560"/>
    <w:rsid w:val="00544E06"/>
    <w:rsid w:val="00545244"/>
    <w:rsid w:val="00546023"/>
    <w:rsid w:val="005737F9"/>
    <w:rsid w:val="0059019C"/>
    <w:rsid w:val="00596BBF"/>
    <w:rsid w:val="005B34E4"/>
    <w:rsid w:val="005D0D71"/>
    <w:rsid w:val="005D5FBD"/>
    <w:rsid w:val="005E69EF"/>
    <w:rsid w:val="00607C9A"/>
    <w:rsid w:val="0063503C"/>
    <w:rsid w:val="00646760"/>
    <w:rsid w:val="00646D67"/>
    <w:rsid w:val="00657329"/>
    <w:rsid w:val="006659D0"/>
    <w:rsid w:val="00690ECB"/>
    <w:rsid w:val="006A38B4"/>
    <w:rsid w:val="006B2E21"/>
    <w:rsid w:val="006C0266"/>
    <w:rsid w:val="006E0D92"/>
    <w:rsid w:val="006E1A83"/>
    <w:rsid w:val="006F2779"/>
    <w:rsid w:val="007060FC"/>
    <w:rsid w:val="00706F2A"/>
    <w:rsid w:val="00714380"/>
    <w:rsid w:val="0074172D"/>
    <w:rsid w:val="00747B61"/>
    <w:rsid w:val="007732E7"/>
    <w:rsid w:val="00777E3C"/>
    <w:rsid w:val="0078682E"/>
    <w:rsid w:val="007A0033"/>
    <w:rsid w:val="007B1DA3"/>
    <w:rsid w:val="007D18E7"/>
    <w:rsid w:val="007E791C"/>
    <w:rsid w:val="007F718C"/>
    <w:rsid w:val="0081420B"/>
    <w:rsid w:val="00814869"/>
    <w:rsid w:val="00814940"/>
    <w:rsid w:val="008211EC"/>
    <w:rsid w:val="008245AC"/>
    <w:rsid w:val="00833C66"/>
    <w:rsid w:val="00844519"/>
    <w:rsid w:val="0085474C"/>
    <w:rsid w:val="00855138"/>
    <w:rsid w:val="00875C61"/>
    <w:rsid w:val="00884CD8"/>
    <w:rsid w:val="00892C0C"/>
    <w:rsid w:val="008B7CB6"/>
    <w:rsid w:val="008C4E62"/>
    <w:rsid w:val="008D5AA2"/>
    <w:rsid w:val="008E493A"/>
    <w:rsid w:val="008E6D6A"/>
    <w:rsid w:val="008F1408"/>
    <w:rsid w:val="008F5276"/>
    <w:rsid w:val="00910E79"/>
    <w:rsid w:val="00942D90"/>
    <w:rsid w:val="00942E3A"/>
    <w:rsid w:val="0094417F"/>
    <w:rsid w:val="009476BA"/>
    <w:rsid w:val="00983C2E"/>
    <w:rsid w:val="009C26AD"/>
    <w:rsid w:val="009C5E0F"/>
    <w:rsid w:val="009E5389"/>
    <w:rsid w:val="009E75FF"/>
    <w:rsid w:val="009F4435"/>
    <w:rsid w:val="00A149AA"/>
    <w:rsid w:val="00A26810"/>
    <w:rsid w:val="00A306F5"/>
    <w:rsid w:val="00A31820"/>
    <w:rsid w:val="00A44F21"/>
    <w:rsid w:val="00A74C6B"/>
    <w:rsid w:val="00A8401B"/>
    <w:rsid w:val="00A90614"/>
    <w:rsid w:val="00A90DC2"/>
    <w:rsid w:val="00A97DCF"/>
    <w:rsid w:val="00AA32E4"/>
    <w:rsid w:val="00AC3FA9"/>
    <w:rsid w:val="00AD07B9"/>
    <w:rsid w:val="00AD12FD"/>
    <w:rsid w:val="00AD3201"/>
    <w:rsid w:val="00AD3AA8"/>
    <w:rsid w:val="00AD59DC"/>
    <w:rsid w:val="00AE3191"/>
    <w:rsid w:val="00B002A9"/>
    <w:rsid w:val="00B20667"/>
    <w:rsid w:val="00B315AF"/>
    <w:rsid w:val="00B346C2"/>
    <w:rsid w:val="00B4473A"/>
    <w:rsid w:val="00B6096F"/>
    <w:rsid w:val="00B67E7A"/>
    <w:rsid w:val="00B75762"/>
    <w:rsid w:val="00B8211D"/>
    <w:rsid w:val="00B90CB7"/>
    <w:rsid w:val="00B91DE2"/>
    <w:rsid w:val="00B94EA2"/>
    <w:rsid w:val="00BA03B0"/>
    <w:rsid w:val="00BA44D6"/>
    <w:rsid w:val="00BB0A93"/>
    <w:rsid w:val="00BD0B41"/>
    <w:rsid w:val="00BD3D4E"/>
    <w:rsid w:val="00BF0FD7"/>
    <w:rsid w:val="00BF1465"/>
    <w:rsid w:val="00BF4745"/>
    <w:rsid w:val="00C4028D"/>
    <w:rsid w:val="00C51305"/>
    <w:rsid w:val="00C51D15"/>
    <w:rsid w:val="00C55480"/>
    <w:rsid w:val="00C5689B"/>
    <w:rsid w:val="00C84DF7"/>
    <w:rsid w:val="00C928EE"/>
    <w:rsid w:val="00C96337"/>
    <w:rsid w:val="00C96BED"/>
    <w:rsid w:val="00C97663"/>
    <w:rsid w:val="00CB44D2"/>
    <w:rsid w:val="00CC0A63"/>
    <w:rsid w:val="00CC1F23"/>
    <w:rsid w:val="00CE1C5B"/>
    <w:rsid w:val="00CF1F70"/>
    <w:rsid w:val="00CF6556"/>
    <w:rsid w:val="00D05121"/>
    <w:rsid w:val="00D350DE"/>
    <w:rsid w:val="00D36189"/>
    <w:rsid w:val="00D70382"/>
    <w:rsid w:val="00D70A9B"/>
    <w:rsid w:val="00D80C64"/>
    <w:rsid w:val="00D81D0F"/>
    <w:rsid w:val="00D83EFC"/>
    <w:rsid w:val="00D95E8D"/>
    <w:rsid w:val="00DB307D"/>
    <w:rsid w:val="00DC4136"/>
    <w:rsid w:val="00DE049E"/>
    <w:rsid w:val="00DE06F1"/>
    <w:rsid w:val="00E243EA"/>
    <w:rsid w:val="00E33A25"/>
    <w:rsid w:val="00E4188B"/>
    <w:rsid w:val="00E477A2"/>
    <w:rsid w:val="00E51238"/>
    <w:rsid w:val="00E54C4D"/>
    <w:rsid w:val="00E56328"/>
    <w:rsid w:val="00E75299"/>
    <w:rsid w:val="00EA01A2"/>
    <w:rsid w:val="00EA568C"/>
    <w:rsid w:val="00EA668B"/>
    <w:rsid w:val="00EA767F"/>
    <w:rsid w:val="00EB3752"/>
    <w:rsid w:val="00EB59EE"/>
    <w:rsid w:val="00EB7923"/>
    <w:rsid w:val="00EC35DF"/>
    <w:rsid w:val="00EE7ADC"/>
    <w:rsid w:val="00EF16D0"/>
    <w:rsid w:val="00EF78FD"/>
    <w:rsid w:val="00F10AFE"/>
    <w:rsid w:val="00F11DA1"/>
    <w:rsid w:val="00F22CB3"/>
    <w:rsid w:val="00F253C5"/>
    <w:rsid w:val="00F31004"/>
    <w:rsid w:val="00F345C7"/>
    <w:rsid w:val="00F46D58"/>
    <w:rsid w:val="00F64167"/>
    <w:rsid w:val="00F6673B"/>
    <w:rsid w:val="00F7435C"/>
    <w:rsid w:val="00F77AAD"/>
    <w:rsid w:val="00F81DE8"/>
    <w:rsid w:val="00F916C4"/>
    <w:rsid w:val="00FB097B"/>
    <w:rsid w:val="00FC30B8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797451B-40A3-46F5-8A16-DB7BF210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B315A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4E06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5901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9019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9F443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lexshin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sen.soghomonyan@esc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curement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rutyun.vanyan@esc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C95E-E9BB-44E0-92FF-127835EE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111</cp:revision>
  <cp:lastPrinted>2021-04-06T07:47:00Z</cp:lastPrinted>
  <dcterms:created xsi:type="dcterms:W3CDTF">2021-06-28T12:08:00Z</dcterms:created>
  <dcterms:modified xsi:type="dcterms:W3CDTF">2026-07-01T11:48:00Z</dcterms:modified>
</cp:coreProperties>
</file>